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DCB" w:rsidRDefault="008D61F1">
      <w:pPr>
        <w:pStyle w:val="a4"/>
        <w:widowControl/>
        <w:shd w:val="clear" w:color="auto" w:fill="FFFFFF"/>
        <w:spacing w:beforeAutospacing="0" w:afterAutospacing="0"/>
        <w:jc w:val="both"/>
        <w:rPr>
          <w:rStyle w:val="a5"/>
          <w:rFonts w:ascii="Times New Roman" w:eastAsia="方正黑体_GBK" w:hAnsi="Times New Roman"/>
          <w:b w:val="0"/>
          <w:bCs/>
          <w:sz w:val="32"/>
          <w:szCs w:val="32"/>
          <w:shd w:val="clear" w:color="auto" w:fill="FFFFFF"/>
        </w:rPr>
      </w:pPr>
      <w:r>
        <w:rPr>
          <w:rStyle w:val="a5"/>
          <w:rFonts w:ascii="Times New Roman" w:eastAsia="方正黑体_GBK" w:hAnsi="Times New Roman"/>
          <w:b w:val="0"/>
          <w:bCs/>
          <w:sz w:val="32"/>
          <w:szCs w:val="32"/>
          <w:shd w:val="clear" w:color="auto" w:fill="FFFFFF"/>
        </w:rPr>
        <w:t>附件</w:t>
      </w:r>
      <w:r>
        <w:rPr>
          <w:rStyle w:val="a5"/>
          <w:rFonts w:ascii="Times New Roman" w:eastAsia="方正黑体_GBK" w:hAnsi="Times New Roman"/>
          <w:b w:val="0"/>
          <w:bCs/>
          <w:sz w:val="32"/>
          <w:szCs w:val="32"/>
          <w:shd w:val="clear" w:color="auto" w:fill="FFFFFF"/>
        </w:rPr>
        <w:t>1</w:t>
      </w:r>
    </w:p>
    <w:p w:rsidR="00C14DCB" w:rsidRDefault="008D61F1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  <w:shd w:val="clear" w:color="auto" w:fill="FFFFFF"/>
        </w:rPr>
        <w:t>询价</w:t>
      </w:r>
      <w:r>
        <w:rPr>
          <w:rFonts w:ascii="Times New Roman" w:eastAsia="方正小标宋_GBK" w:hAnsi="Times New Roman"/>
          <w:sz w:val="44"/>
          <w:szCs w:val="44"/>
        </w:rPr>
        <w:t>申请人须知</w:t>
      </w:r>
    </w:p>
    <w:tbl>
      <w:tblPr>
        <w:tblW w:w="873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342"/>
        <w:gridCol w:w="1725"/>
        <w:gridCol w:w="5670"/>
      </w:tblGrid>
      <w:tr w:rsidR="00C14DCB">
        <w:trPr>
          <w:trHeight w:val="375"/>
          <w:tblHeader/>
        </w:trPr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Style w:val="a5"/>
                <w:rFonts w:ascii="Times New Roman" w:eastAsia="方正仿宋_GBK" w:hAnsi="Times New Roman"/>
                <w:sz w:val="32"/>
                <w:szCs w:val="32"/>
              </w:rPr>
              <w:t>条</w:t>
            </w:r>
            <w:r>
              <w:rPr>
                <w:rStyle w:val="a5"/>
                <w:rFonts w:ascii="Times New Roman" w:eastAsia="方正仿宋_GBK" w:hAnsi="Times New Roman"/>
                <w:sz w:val="32"/>
                <w:szCs w:val="32"/>
              </w:rPr>
              <w:t>款</w:t>
            </w:r>
            <w:r>
              <w:rPr>
                <w:rStyle w:val="a5"/>
                <w:rFonts w:ascii="Times New Roman" w:eastAsia="方正仿宋_GBK" w:hAnsi="Times New Roman"/>
                <w:sz w:val="32"/>
                <w:szCs w:val="32"/>
              </w:rPr>
              <w:t>号</w:t>
            </w:r>
          </w:p>
        </w:tc>
        <w:tc>
          <w:tcPr>
            <w:tcW w:w="17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Style w:val="a5"/>
                <w:rFonts w:ascii="Times New Roman" w:eastAsia="方正仿宋_GBK" w:hAnsi="Times New Roman"/>
                <w:sz w:val="32"/>
                <w:szCs w:val="32"/>
              </w:rPr>
              <w:t>条款名称</w:t>
            </w:r>
          </w:p>
        </w:tc>
        <w:tc>
          <w:tcPr>
            <w:tcW w:w="5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Style w:val="a5"/>
                <w:rFonts w:ascii="Times New Roman" w:eastAsia="方正仿宋_GBK" w:hAnsi="Times New Roman"/>
                <w:sz w:val="32"/>
                <w:szCs w:val="32"/>
              </w:rPr>
              <w:t>编</w:t>
            </w:r>
            <w:r>
              <w:rPr>
                <w:rStyle w:val="a5"/>
                <w:rFonts w:ascii="Times New Roman" w:eastAsia="方正仿宋_GBK" w:hAnsi="Times New Roman"/>
                <w:sz w:val="32"/>
                <w:szCs w:val="32"/>
              </w:rPr>
              <w:t xml:space="preserve">  </w:t>
            </w:r>
            <w:r>
              <w:rPr>
                <w:rStyle w:val="a5"/>
                <w:rFonts w:ascii="Times New Roman" w:eastAsia="方正仿宋_GBK" w:hAnsi="Times New Roman"/>
                <w:sz w:val="32"/>
                <w:szCs w:val="32"/>
              </w:rPr>
              <w:t>列</w:t>
            </w:r>
            <w:r>
              <w:rPr>
                <w:rStyle w:val="a5"/>
                <w:rFonts w:ascii="Times New Roman" w:eastAsia="方正仿宋_GBK" w:hAnsi="Times New Roman"/>
                <w:sz w:val="32"/>
                <w:szCs w:val="32"/>
              </w:rPr>
              <w:t xml:space="preserve">  </w:t>
            </w:r>
            <w:r>
              <w:rPr>
                <w:rStyle w:val="a5"/>
                <w:rFonts w:ascii="Times New Roman" w:eastAsia="方正仿宋_GBK" w:hAnsi="Times New Roman"/>
                <w:sz w:val="32"/>
                <w:szCs w:val="32"/>
              </w:rPr>
              <w:t>内</w:t>
            </w:r>
            <w:r>
              <w:rPr>
                <w:rStyle w:val="a5"/>
                <w:rFonts w:ascii="Times New Roman" w:eastAsia="方正仿宋_GBK" w:hAnsi="Times New Roman"/>
                <w:sz w:val="32"/>
                <w:szCs w:val="32"/>
              </w:rPr>
              <w:t xml:space="preserve">  </w:t>
            </w:r>
            <w:r>
              <w:rPr>
                <w:rStyle w:val="a5"/>
                <w:rFonts w:ascii="Times New Roman" w:eastAsia="方正仿宋_GBK" w:hAnsi="Times New Roman"/>
                <w:sz w:val="32"/>
                <w:szCs w:val="32"/>
              </w:rPr>
              <w:t>容</w:t>
            </w:r>
            <w:r>
              <w:rPr>
                <w:rStyle w:val="a5"/>
                <w:rFonts w:ascii="Times New Roman" w:eastAsia="方正仿宋_GBK" w:hAnsi="Times New Roman"/>
                <w:sz w:val="32"/>
                <w:szCs w:val="32"/>
              </w:rPr>
              <w:t> 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1.1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ind w:firstLine="105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询价项目名称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重庆社会主义学院食堂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油烟治理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1.2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工期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工期：</w:t>
            </w:r>
            <w:r>
              <w:rPr>
                <w:rFonts w:ascii="Times New Roman" w:eastAsia="方正仿宋_GBK" w:hAnsi="Times New Roman"/>
                <w:sz w:val="32"/>
                <w:szCs w:val="32"/>
                <w:u w:val="single"/>
              </w:rPr>
              <w:t>20</w:t>
            </w:r>
            <w:r>
              <w:rPr>
                <w:rFonts w:ascii="Times New Roman" w:eastAsia="方正仿宋_GBK" w:hAnsi="Times New Roman"/>
                <w:sz w:val="32"/>
                <w:szCs w:val="32"/>
                <w:u w:val="single"/>
              </w:rPr>
              <w:t>个工作日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。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1.3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质量要求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符合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市机关事务管理局、市生态环境局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的相关要求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。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1.4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踏勘现场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单位自行踏勘。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1.5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申请人要求澄清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文件的截止时间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申请人在收到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公告及附件后，应仔细检查所有内容，如有残缺或文字表述不清，经现场踏勘后发现表述不清以及存在错、碰、漏、缺、概念模糊和有可能出现歧义或理解上的偏差的内容等应在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2019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年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10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27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日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17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时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00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分前书面通知项目业主。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1.6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业主书面澄清的时间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2019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年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10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24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日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，业主将在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重庆社会主义学院官网（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http://www.cqsy.org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）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上公布，不管潜在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申请人是否下载，均视为全部知晓。</w:t>
            </w:r>
          </w:p>
        </w:tc>
      </w:tr>
      <w:tr w:rsidR="00C14DCB">
        <w:trPr>
          <w:trHeight w:val="91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lastRenderedPageBreak/>
              <w:t>1.7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分包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不允许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1.8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构成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文件的其他材料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项目业主发出的答疑及补遗书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ind w:firstLine="315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1.9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参与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</w:p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截止时间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2019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年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10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 xml:space="preserve"> 2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7</w:t>
            </w:r>
            <w:bookmarkStart w:id="0" w:name="_GoBack"/>
            <w:bookmarkEnd w:id="0"/>
            <w:r>
              <w:rPr>
                <w:rFonts w:ascii="Times New Roman" w:eastAsia="方正仿宋_GBK" w:hAnsi="Times New Roman"/>
                <w:sz w:val="32"/>
                <w:szCs w:val="32"/>
              </w:rPr>
              <w:t>日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17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时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00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分（北京时间）</w:t>
            </w:r>
          </w:p>
        </w:tc>
      </w:tr>
      <w:tr w:rsidR="00C14DCB">
        <w:trPr>
          <w:trHeight w:val="90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2.0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ind w:firstLine="210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报价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本项目设置最高限价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15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万元。由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申请人综合考虑相关费用填报，但不得超过最高限价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15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万元，否则取消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资格。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2.1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文件的份数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申请文件一式贰份，正本壹份，副本壹份，当正副本内容不一致时，以正本为准。</w:t>
            </w:r>
          </w:p>
        </w:tc>
      </w:tr>
      <w:tr w:rsidR="00C14DCB">
        <w:trPr>
          <w:trHeight w:val="112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2.2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申请文件有效期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  <w:u w:val="single"/>
              </w:rPr>
              <w:t>5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日历天（从提交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文件截止日起计算）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2.3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申请文件的组成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1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.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申请函；</w:t>
            </w:r>
          </w:p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2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.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法定代表人身份证明和授权委托书；</w:t>
            </w:r>
          </w:p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3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.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申请人营业执照和资质证书；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2.4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申请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lastRenderedPageBreak/>
              <w:t>文件的密封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lastRenderedPageBreak/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申请文件自行封装，密封并在封装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lastRenderedPageBreak/>
              <w:t>袋上加盖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申请人单位公章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lastRenderedPageBreak/>
              <w:t>2.5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递交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文件地点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重庆市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南岸区涂山路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140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号映月楼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403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行政处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办公室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2.6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时间</w:t>
            </w:r>
          </w:p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和地点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时间：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2019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年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10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月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28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日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10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时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3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0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分</w:t>
            </w:r>
          </w:p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地点：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重庆市南岸区涂山路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140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号映月楼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3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楼党组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会议室</w:t>
            </w:r>
          </w:p>
        </w:tc>
      </w:tr>
      <w:tr w:rsidR="00C14DCB">
        <w:trPr>
          <w:trHeight w:val="2266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2.7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询价办法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49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综合评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估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：</w:t>
            </w:r>
          </w:p>
          <w:p w:rsidR="00C14DCB" w:rsidRDefault="008D61F1">
            <w:pPr>
              <w:pStyle w:val="a4"/>
              <w:widowControl/>
              <w:spacing w:beforeAutospacing="0" w:afterAutospacing="0" w:line="49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1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.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比选基准价：抽选中的合格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申请人的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总报价的算术平均值为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基准价。</w:t>
            </w:r>
          </w:p>
          <w:p w:rsidR="00C14DCB" w:rsidRDefault="008D61F1">
            <w:pPr>
              <w:pStyle w:val="a4"/>
              <w:widowControl/>
              <w:spacing w:beforeAutospacing="0" w:afterAutospacing="0" w:line="49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2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.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在算出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基准价基础上，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总报价与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基准价相比，每增加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1%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，扣</w:t>
            </w:r>
            <w:r>
              <w:rPr>
                <w:rFonts w:ascii="Times New Roman" w:eastAsia="方正仿宋_GBK" w:hAnsi="Times New Roman"/>
                <w:sz w:val="32"/>
                <w:szCs w:val="32"/>
                <w:u w:val="single"/>
              </w:rPr>
              <w:t>4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分，每减少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1%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扣</w:t>
            </w:r>
            <w:r>
              <w:rPr>
                <w:rFonts w:ascii="Times New Roman" w:eastAsia="方正仿宋_GBK" w:hAnsi="Times New Roman"/>
                <w:sz w:val="32"/>
                <w:szCs w:val="32"/>
                <w:u w:val="single"/>
              </w:rPr>
              <w:t>2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分，满分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100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分，扣完为止。按插入法计算得分（保留至小数点后两位）</w:t>
            </w:r>
          </w:p>
          <w:p w:rsidR="00C14DCB" w:rsidRDefault="008D61F1">
            <w:pPr>
              <w:pStyle w:val="a4"/>
              <w:widowControl/>
              <w:spacing w:beforeAutospacing="0" w:afterAutospacing="0" w:line="49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3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.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按得分高低的排序，得分最高者为第一中选候选人。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2.8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是否接受联合体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lastRenderedPageBreak/>
              <w:t>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投标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lastRenderedPageBreak/>
              <w:t>不接受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lastRenderedPageBreak/>
              <w:t>2.9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询价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投</w:t>
            </w:r>
          </w:p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标预备会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不召开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3.0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偏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 xml:space="preserve">  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离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不允许</w:t>
            </w:r>
          </w:p>
        </w:tc>
      </w:tr>
      <w:tr w:rsidR="00C14DCB">
        <w:trPr>
          <w:trHeight w:val="375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3.1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履约</w:t>
            </w:r>
          </w:p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保证金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1.5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万元</w:t>
            </w:r>
          </w:p>
        </w:tc>
      </w:tr>
      <w:tr w:rsidR="00C14DCB">
        <w:trPr>
          <w:trHeight w:val="1876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3.2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结算方式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1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.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采用固定总价承包形式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(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包含编制、评审相关费用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)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。</w:t>
            </w:r>
          </w:p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2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.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付款方式：按合同约定。</w:t>
            </w:r>
          </w:p>
        </w:tc>
      </w:tr>
      <w:tr w:rsidR="00C14DCB">
        <w:trPr>
          <w:trHeight w:val="2007"/>
        </w:trPr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3.3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成交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公示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90" w:type="dxa"/>
              <w:left w:w="105" w:type="dxa"/>
              <w:right w:w="105" w:type="dxa"/>
            </w:tcMar>
            <w:vAlign w:val="center"/>
          </w:tcPr>
          <w:p w:rsidR="00C14DCB" w:rsidRDefault="008D61F1">
            <w:pPr>
              <w:pStyle w:val="a4"/>
              <w:widowControl/>
              <w:spacing w:beforeAutospacing="0" w:afterAutospacing="0" w:line="315" w:lineRule="atLeas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sz w:val="32"/>
                <w:szCs w:val="32"/>
              </w:rPr>
              <w:t>本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成交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公示在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重庆社会主义学院官网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（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http://www.cqsy.org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）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上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发布，公示期为</w:t>
            </w:r>
            <w:r>
              <w:rPr>
                <w:rFonts w:ascii="Times New Roman" w:eastAsia="方正仿宋_GBK" w:hAnsi="Times New Roman" w:hint="eastAsia"/>
                <w:sz w:val="32"/>
                <w:szCs w:val="32"/>
              </w:rPr>
              <w:t>3</w:t>
            </w:r>
            <w:r>
              <w:rPr>
                <w:rFonts w:ascii="Times New Roman" w:eastAsia="方正仿宋_GBK" w:hAnsi="Times New Roman"/>
                <w:sz w:val="32"/>
                <w:szCs w:val="32"/>
              </w:rPr>
              <w:t>个工作日。</w:t>
            </w:r>
          </w:p>
        </w:tc>
      </w:tr>
    </w:tbl>
    <w:p w:rsidR="00C14DCB" w:rsidRDefault="00C14DCB"/>
    <w:sectPr w:rsidR="00C14DCB" w:rsidSect="00C14D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1F1" w:rsidRDefault="008D61F1" w:rsidP="00E05933">
      <w:r>
        <w:separator/>
      </w:r>
    </w:p>
  </w:endnote>
  <w:endnote w:type="continuationSeparator" w:id="1">
    <w:p w:rsidR="008D61F1" w:rsidRDefault="008D61F1" w:rsidP="00E059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1F1" w:rsidRDefault="008D61F1" w:rsidP="00E05933">
      <w:r>
        <w:separator/>
      </w:r>
    </w:p>
  </w:footnote>
  <w:footnote w:type="continuationSeparator" w:id="1">
    <w:p w:rsidR="008D61F1" w:rsidRDefault="008D61F1" w:rsidP="00E059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4DCB"/>
    <w:rsid w:val="002D51E4"/>
    <w:rsid w:val="008D61F1"/>
    <w:rsid w:val="00C14DCB"/>
    <w:rsid w:val="00E05933"/>
    <w:rsid w:val="1CB5375F"/>
    <w:rsid w:val="558F72C7"/>
    <w:rsid w:val="56C40A06"/>
    <w:rsid w:val="59730C7E"/>
    <w:rsid w:val="6233039B"/>
    <w:rsid w:val="6467480A"/>
    <w:rsid w:val="7AD9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4DC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C14DCB"/>
    <w:pPr>
      <w:spacing w:line="500" w:lineRule="exact"/>
    </w:pPr>
    <w:rPr>
      <w:rFonts w:ascii="楷体_GB2312" w:hAnsi="Times New Roman"/>
      <w:sz w:val="32"/>
      <w:szCs w:val="32"/>
    </w:rPr>
  </w:style>
  <w:style w:type="paragraph" w:styleId="a4">
    <w:name w:val="Normal (Web)"/>
    <w:basedOn w:val="a"/>
    <w:qFormat/>
    <w:rsid w:val="00C14DC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sid w:val="00C14DCB"/>
    <w:rPr>
      <w:b/>
    </w:rPr>
  </w:style>
  <w:style w:type="paragraph" w:styleId="a6">
    <w:name w:val="header"/>
    <w:basedOn w:val="a"/>
    <w:link w:val="Char"/>
    <w:rsid w:val="00E05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E05933"/>
    <w:rPr>
      <w:kern w:val="2"/>
      <w:sz w:val="18"/>
      <w:szCs w:val="18"/>
    </w:rPr>
  </w:style>
  <w:style w:type="paragraph" w:styleId="a7">
    <w:name w:val="footer"/>
    <w:basedOn w:val="a"/>
    <w:link w:val="Char0"/>
    <w:rsid w:val="00E059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E0593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171</Words>
  <Characters>981</Characters>
  <Application>Microsoft Office Word</Application>
  <DocSecurity>0</DocSecurity>
  <Lines>8</Lines>
  <Paragraphs>2</Paragraphs>
  <ScaleCrop>false</ScaleCrop>
  <Company>Microsoft</Company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2019-10-24T01:58:00Z</dcterms:created>
  <dcterms:modified xsi:type="dcterms:W3CDTF">2019-10-24T01:58:00Z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